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3E1E0F" w:rsidRDefault="0063694D" w:rsidP="00DA473C">
      <w:pPr>
        <w:jc w:val="right"/>
        <w:rPr>
          <w:rFonts w:ascii="Franklin Gothic Book" w:hAnsi="Franklin Gothic Book"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Połaniec dn. </w:t>
      </w:r>
      <w:r w:rsidR="009A1E82">
        <w:rPr>
          <w:rFonts w:ascii="Franklin Gothic Book" w:hAnsi="Franklin Gothic Book"/>
          <w:sz w:val="18"/>
          <w:szCs w:val="18"/>
        </w:rPr>
        <w:t>26 maj</w:t>
      </w:r>
      <w:r w:rsidRPr="003E1E0F">
        <w:rPr>
          <w:rFonts w:ascii="Franklin Gothic Book" w:hAnsi="Franklin Gothic Book"/>
          <w:sz w:val="18"/>
          <w:szCs w:val="18"/>
        </w:rPr>
        <w:t>a 2022</w:t>
      </w:r>
      <w:r w:rsidR="00DA473C" w:rsidRPr="003E1E0F">
        <w:rPr>
          <w:rFonts w:ascii="Franklin Gothic Book" w:hAnsi="Franklin Gothic Book"/>
          <w:sz w:val="18"/>
          <w:szCs w:val="18"/>
        </w:rPr>
        <w:t>r.</w:t>
      </w:r>
    </w:p>
    <w:p w:rsidR="0063694D" w:rsidRPr="003E1E0F" w:rsidRDefault="0063694D" w:rsidP="006E021E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63694D" w:rsidRPr="003E1E0F" w:rsidRDefault="0063694D" w:rsidP="006E021E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C316D" w:rsidRPr="003E1E0F" w:rsidRDefault="006E021E" w:rsidP="006E021E">
      <w:pPr>
        <w:jc w:val="center"/>
        <w:rPr>
          <w:rFonts w:ascii="Franklin Gothic Book" w:hAnsi="Franklin Gothic Book"/>
          <w:b/>
          <w:sz w:val="18"/>
          <w:szCs w:val="18"/>
        </w:rPr>
      </w:pPr>
      <w:r w:rsidRPr="003E1E0F">
        <w:rPr>
          <w:rFonts w:ascii="Franklin Gothic Book" w:hAnsi="Franklin Gothic Book"/>
          <w:b/>
          <w:sz w:val="18"/>
          <w:szCs w:val="18"/>
        </w:rPr>
        <w:t xml:space="preserve">Modyfikacja </w:t>
      </w:r>
      <w:r w:rsidR="00FF396A" w:rsidRPr="003E1E0F">
        <w:rPr>
          <w:rFonts w:ascii="Franklin Gothic Book" w:hAnsi="Franklin Gothic Book"/>
          <w:b/>
          <w:sz w:val="18"/>
          <w:szCs w:val="18"/>
        </w:rPr>
        <w:t xml:space="preserve"> nr 1</w:t>
      </w:r>
    </w:p>
    <w:p w:rsidR="00FF396A" w:rsidRPr="003E1E0F" w:rsidRDefault="00FF396A" w:rsidP="00FF396A">
      <w:pPr>
        <w:spacing w:after="120" w:line="240" w:lineRule="auto"/>
        <w:jc w:val="center"/>
        <w:rPr>
          <w:rFonts w:ascii="Franklin Gothic Book" w:hAnsi="Franklin Gothic Book" w:cs="Arial"/>
          <w:bCs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do   postępowania numer </w:t>
      </w:r>
      <w:r w:rsidR="003E1E0F" w:rsidRPr="003E1E0F">
        <w:rPr>
          <w:rFonts w:ascii="Franklin Gothic Book" w:hAnsi="Franklin Gothic Book"/>
          <w:sz w:val="18"/>
          <w:szCs w:val="18"/>
        </w:rPr>
        <w:t>Z</w:t>
      </w:r>
      <w:r w:rsidR="009A1E82">
        <w:rPr>
          <w:rFonts w:ascii="Franklin Gothic Book" w:hAnsi="Franklin Gothic Book"/>
          <w:sz w:val="18"/>
          <w:szCs w:val="18"/>
        </w:rPr>
        <w:t>Z/4100/1300012676</w:t>
      </w:r>
      <w:r w:rsidR="003E1E0F" w:rsidRPr="003E1E0F">
        <w:rPr>
          <w:rFonts w:ascii="Franklin Gothic Book" w:hAnsi="Franklin Gothic Book"/>
          <w:sz w:val="18"/>
          <w:szCs w:val="18"/>
        </w:rPr>
        <w:t>/2022</w:t>
      </w:r>
      <w:r w:rsidR="0063694D" w:rsidRPr="003E1E0F">
        <w:rPr>
          <w:rFonts w:ascii="Franklin Gothic Book" w:hAnsi="Franklin Gothic Book"/>
          <w:sz w:val="18"/>
          <w:szCs w:val="18"/>
        </w:rPr>
        <w:t xml:space="preserve"> </w:t>
      </w:r>
      <w:r w:rsidR="00270362" w:rsidRPr="003E1E0F">
        <w:rPr>
          <w:rFonts w:ascii="Franklin Gothic Book" w:hAnsi="Franklin Gothic Book"/>
          <w:sz w:val="18"/>
          <w:szCs w:val="18"/>
        </w:rPr>
        <w:t>-</w:t>
      </w:r>
      <w:r w:rsidR="007C316D" w:rsidRPr="003E1E0F">
        <w:rPr>
          <w:rFonts w:ascii="Franklin Gothic Book" w:hAnsi="Franklin Gothic Book"/>
          <w:sz w:val="18"/>
          <w:szCs w:val="18"/>
        </w:rPr>
        <w:t xml:space="preserve"> o udzielenie zamówienia    </w:t>
      </w:r>
      <w:r w:rsidR="00C7374B" w:rsidRPr="003E1E0F">
        <w:rPr>
          <w:rFonts w:ascii="Franklin Gothic Book" w:hAnsi="Franklin Gothic Book"/>
          <w:sz w:val="18"/>
          <w:szCs w:val="18"/>
        </w:rPr>
        <w:t>na</w:t>
      </w:r>
      <w:r w:rsidR="00133165">
        <w:rPr>
          <w:rFonts w:ascii="Franklin Gothic Book" w:hAnsi="Franklin Gothic Book"/>
          <w:sz w:val="18"/>
          <w:szCs w:val="18"/>
        </w:rPr>
        <w:t xml:space="preserve"> wykonanie </w:t>
      </w:r>
      <w:r w:rsidR="00C7374B" w:rsidRPr="003E1E0F">
        <w:rPr>
          <w:rFonts w:ascii="Franklin Gothic Book" w:hAnsi="Franklin Gothic Book"/>
          <w:sz w:val="18"/>
          <w:szCs w:val="18"/>
        </w:rPr>
        <w:t xml:space="preserve"> </w:t>
      </w:r>
      <w:r w:rsidR="009A1E82">
        <w:rPr>
          <w:rFonts w:ascii="Franklin Gothic Book" w:hAnsi="Franklin Gothic Book" w:cs="Arial"/>
          <w:sz w:val="18"/>
          <w:szCs w:val="18"/>
        </w:rPr>
        <w:t>przegląd</w:t>
      </w:r>
      <w:r w:rsidR="00133165">
        <w:rPr>
          <w:rFonts w:ascii="Franklin Gothic Book" w:hAnsi="Franklin Gothic Book" w:cs="Arial"/>
          <w:sz w:val="18"/>
          <w:szCs w:val="18"/>
        </w:rPr>
        <w:t>u</w:t>
      </w:r>
      <w:r w:rsidR="009A1E82">
        <w:rPr>
          <w:rFonts w:ascii="Franklin Gothic Book" w:hAnsi="Franklin Gothic Book" w:cs="Arial"/>
          <w:sz w:val="18"/>
          <w:szCs w:val="18"/>
        </w:rPr>
        <w:t xml:space="preserve"> i  badania wirnika generatora bloku energetycznego nr 1 </w:t>
      </w:r>
      <w:r w:rsidR="0063694D" w:rsidRPr="003E1E0F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>w Enea Elektrownia Połaniec S.A.</w:t>
      </w:r>
    </w:p>
    <w:p w:rsidR="007C316D" w:rsidRPr="003E1E0F" w:rsidRDefault="007C316D" w:rsidP="002D57E5">
      <w:pPr>
        <w:jc w:val="center"/>
        <w:rPr>
          <w:sz w:val="18"/>
          <w:szCs w:val="18"/>
        </w:rPr>
      </w:pPr>
    </w:p>
    <w:p w:rsidR="00FA6E5B" w:rsidRPr="003E1E0F" w:rsidRDefault="00FA6E5B" w:rsidP="002D57E5">
      <w:pPr>
        <w:jc w:val="center"/>
        <w:rPr>
          <w:b/>
          <w:color w:val="000000"/>
          <w:sz w:val="18"/>
          <w:szCs w:val="18"/>
        </w:rPr>
      </w:pPr>
    </w:p>
    <w:p w:rsidR="00C7374B" w:rsidRPr="003E1E0F" w:rsidRDefault="00F53AC7" w:rsidP="00A7226A">
      <w:pPr>
        <w:rPr>
          <w:rFonts w:ascii="Franklin Gothic Book" w:hAnsi="Franklin Gothic Book"/>
          <w:color w:val="000000"/>
          <w:sz w:val="18"/>
          <w:szCs w:val="18"/>
        </w:rPr>
      </w:pPr>
      <w:r w:rsidRPr="003E1E0F">
        <w:rPr>
          <w:rFonts w:ascii="Franklin Gothic Book" w:hAnsi="Franklin Gothic Book"/>
          <w:color w:val="000000"/>
          <w:sz w:val="18"/>
          <w:szCs w:val="18"/>
        </w:rPr>
        <w:t>Zmian</w:t>
      </w:r>
      <w:r w:rsidR="00D17936" w:rsidRPr="003E1E0F">
        <w:rPr>
          <w:rFonts w:ascii="Franklin Gothic Book" w:hAnsi="Franklin Gothic Book"/>
          <w:color w:val="000000"/>
          <w:sz w:val="18"/>
          <w:szCs w:val="18"/>
        </w:rPr>
        <w:t xml:space="preserve">a  </w:t>
      </w:r>
      <w:r w:rsidR="007177A0" w:rsidRPr="003E1E0F">
        <w:rPr>
          <w:rFonts w:ascii="Franklin Gothic Book" w:hAnsi="Franklin Gothic Book"/>
          <w:color w:val="000000"/>
          <w:sz w:val="18"/>
          <w:szCs w:val="18"/>
        </w:rPr>
        <w:t>dotyczy</w:t>
      </w:r>
      <w:r w:rsidR="00C7374B" w:rsidRPr="003E1E0F">
        <w:rPr>
          <w:rFonts w:ascii="Franklin Gothic Book" w:hAnsi="Franklin Gothic Book"/>
          <w:color w:val="000000"/>
          <w:sz w:val="18"/>
          <w:szCs w:val="18"/>
        </w:rPr>
        <w:t>:</w:t>
      </w:r>
    </w:p>
    <w:p w:rsidR="0063694D" w:rsidRPr="003E1E0F" w:rsidRDefault="0063694D" w:rsidP="00A7226A">
      <w:pPr>
        <w:rPr>
          <w:rFonts w:ascii="Franklin Gothic Book" w:hAnsi="Franklin Gothic Book"/>
          <w:b/>
          <w:color w:val="000000"/>
          <w:sz w:val="18"/>
          <w:szCs w:val="18"/>
          <w:u w:val="single"/>
        </w:rPr>
      </w:pPr>
      <w:r w:rsidRPr="003E1E0F">
        <w:rPr>
          <w:rFonts w:ascii="Franklin Gothic Book" w:hAnsi="Franklin Gothic Book"/>
          <w:b/>
          <w:color w:val="000000"/>
          <w:sz w:val="18"/>
          <w:szCs w:val="18"/>
          <w:u w:val="single"/>
        </w:rPr>
        <w:t>Rozdział XI – Miejsce i termin składania ofert</w:t>
      </w:r>
    </w:p>
    <w:p w:rsidR="0063694D" w:rsidRPr="003E1E0F" w:rsidRDefault="0063694D" w:rsidP="0063694D">
      <w:pPr>
        <w:pStyle w:val="Akapitzlist"/>
        <w:spacing w:after="120" w:line="240" w:lineRule="auto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3E1E0F">
        <w:rPr>
          <w:rFonts w:ascii="Franklin Gothic Book" w:hAnsi="Franklin Gothic Book" w:cstheme="minorHAnsi"/>
          <w:b/>
          <w:sz w:val="18"/>
          <w:szCs w:val="18"/>
        </w:rPr>
        <w:t>Pkt. 1.Termin składania Ofert: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  - otrzymuje brzmienie</w:t>
      </w:r>
    </w:p>
    <w:p w:rsidR="0063694D" w:rsidRPr="003E1E0F" w:rsidRDefault="0063694D" w:rsidP="0063694D">
      <w:pPr>
        <w:pStyle w:val="Akapitzlist"/>
        <w:spacing w:after="120" w:line="240" w:lineRule="auto"/>
        <w:ind w:left="357"/>
        <w:contextualSpacing w:val="0"/>
        <w:jc w:val="both"/>
        <w:rPr>
          <w:rStyle w:val="Hipercze"/>
          <w:rFonts w:ascii="Franklin Gothic Book" w:hAnsi="Franklin Gothic Book" w:cstheme="minorHAnsi"/>
          <w:bCs/>
          <w:sz w:val="18"/>
          <w:szCs w:val="18"/>
        </w:rPr>
      </w:pPr>
      <w:r w:rsidRPr="003E1E0F">
        <w:rPr>
          <w:rFonts w:ascii="Franklin Gothic Book" w:hAnsi="Franklin Gothic Book" w:cstheme="minorHAnsi"/>
          <w:sz w:val="18"/>
          <w:szCs w:val="18"/>
        </w:rPr>
        <w:t xml:space="preserve">Ofertę należy złożyć do 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godz. 15.00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w dniu </w:t>
      </w:r>
      <w:r w:rsidR="009A1E82">
        <w:rPr>
          <w:rFonts w:ascii="Franklin Gothic Book" w:hAnsi="Franklin Gothic Book" w:cstheme="minorHAnsi"/>
          <w:b/>
          <w:sz w:val="18"/>
          <w:szCs w:val="18"/>
        </w:rPr>
        <w:t>02.06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.2022 r.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za pośrednictwem środków komunikacji elektronicznej, tj. poprzez elektroniczną platformę zakupową </w:t>
      </w:r>
      <w:r w:rsidRPr="003E1E0F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:rsidR="000B218E" w:rsidRPr="003E1E0F" w:rsidRDefault="000B218E" w:rsidP="002361C3">
      <w:pPr>
        <w:pStyle w:val="Akapitzlist"/>
        <w:ind w:left="0"/>
        <w:rPr>
          <w:rFonts w:ascii="Franklin Gothic Book" w:hAnsi="Franklin Gothic Book"/>
          <w:sz w:val="18"/>
          <w:szCs w:val="18"/>
          <w:u w:val="single"/>
        </w:rPr>
      </w:pPr>
    </w:p>
    <w:p w:rsidR="00234CED" w:rsidRPr="003E1E0F" w:rsidRDefault="00234CED" w:rsidP="00234CED">
      <w:pPr>
        <w:pStyle w:val="Akapitzlist"/>
        <w:rPr>
          <w:b/>
          <w:color w:val="000000"/>
          <w:sz w:val="18"/>
          <w:szCs w:val="18"/>
        </w:rPr>
      </w:pPr>
    </w:p>
    <w:p w:rsidR="00234CED" w:rsidRDefault="00356BEA" w:rsidP="00B41502">
      <w:pPr>
        <w:spacing w:after="0" w:line="240" w:lineRule="auto"/>
        <w:jc w:val="center"/>
      </w:pPr>
      <w:r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E4" w:rsidRDefault="009677E4" w:rsidP="002361C3">
      <w:pPr>
        <w:spacing w:after="0" w:line="240" w:lineRule="auto"/>
      </w:pPr>
      <w:r>
        <w:separator/>
      </w:r>
    </w:p>
  </w:endnote>
  <w:endnote w:type="continuationSeparator" w:id="0">
    <w:p w:rsidR="009677E4" w:rsidRDefault="009677E4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E4" w:rsidRDefault="009677E4" w:rsidP="002361C3">
      <w:pPr>
        <w:spacing w:after="0" w:line="240" w:lineRule="auto"/>
      </w:pPr>
      <w:r>
        <w:separator/>
      </w:r>
    </w:p>
  </w:footnote>
  <w:footnote w:type="continuationSeparator" w:id="0">
    <w:p w:rsidR="009677E4" w:rsidRDefault="009677E4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3" w:rsidRPr="009A1E82" w:rsidRDefault="002361C3" w:rsidP="002361C3">
    <w:pPr>
      <w:spacing w:line="360" w:lineRule="auto"/>
      <w:ind w:left="73" w:right="74" w:hanging="249"/>
      <w:rPr>
        <w:rFonts w:ascii="Franklin Gothic Book" w:hAnsi="Franklin Gothic Book" w:cstheme="minorHAnsi"/>
        <w:sz w:val="18"/>
        <w:szCs w:val="18"/>
      </w:rPr>
    </w:pPr>
    <w:r w:rsidRPr="009A1E82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461645</wp:posOffset>
          </wp:positionH>
          <wp:positionV relativeFrom="page">
            <wp:posOffset>201295</wp:posOffset>
          </wp:positionV>
          <wp:extent cx="1257300" cy="67056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2">
      <w:t xml:space="preserve">                                                                    </w:t>
    </w:r>
    <w:r w:rsidRPr="009A1E82">
      <w:rPr>
        <w:rFonts w:ascii="Franklin Gothic Book" w:hAnsi="Franklin Gothic Book" w:cstheme="minorHAnsi"/>
        <w:sz w:val="18"/>
        <w:szCs w:val="18"/>
      </w:rPr>
      <w:t>Postępowanie nr</w:t>
    </w:r>
    <w:r w:rsidR="003E1E0F" w:rsidRPr="009A1E82">
      <w:rPr>
        <w:rFonts w:ascii="Franklin Gothic Book" w:hAnsi="Franklin Gothic Book" w:cstheme="minorHAnsi"/>
        <w:sz w:val="18"/>
        <w:szCs w:val="18"/>
      </w:rPr>
      <w:t xml:space="preserve"> Z</w:t>
    </w:r>
    <w:r w:rsidR="009A1E82" w:rsidRPr="009A1E82">
      <w:rPr>
        <w:rFonts w:ascii="Franklin Gothic Book" w:hAnsi="Franklin Gothic Book" w:cstheme="minorHAnsi"/>
        <w:sz w:val="18"/>
        <w:szCs w:val="18"/>
      </w:rPr>
      <w:t>Z/4100/1300012676</w:t>
    </w:r>
    <w:r w:rsidR="003E1E0F" w:rsidRPr="009A1E82">
      <w:rPr>
        <w:rFonts w:ascii="Franklin Gothic Book" w:hAnsi="Franklin Gothic Book" w:cstheme="minorHAnsi"/>
        <w:sz w:val="18"/>
        <w:szCs w:val="18"/>
      </w:rPr>
      <w:t>/2022</w:t>
    </w:r>
  </w:p>
  <w:p w:rsidR="002361C3" w:rsidRDefault="0023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0714D"/>
    <w:rsid w:val="00056B6D"/>
    <w:rsid w:val="00092697"/>
    <w:rsid w:val="000B218E"/>
    <w:rsid w:val="000F50C9"/>
    <w:rsid w:val="00115F1E"/>
    <w:rsid w:val="00133165"/>
    <w:rsid w:val="00181BF2"/>
    <w:rsid w:val="001C348F"/>
    <w:rsid w:val="001C5D01"/>
    <w:rsid w:val="00205EB7"/>
    <w:rsid w:val="00234CED"/>
    <w:rsid w:val="002361C3"/>
    <w:rsid w:val="00270362"/>
    <w:rsid w:val="002D57E5"/>
    <w:rsid w:val="002E2147"/>
    <w:rsid w:val="00356BEA"/>
    <w:rsid w:val="003E1E0F"/>
    <w:rsid w:val="004351EB"/>
    <w:rsid w:val="00570FF3"/>
    <w:rsid w:val="005B5404"/>
    <w:rsid w:val="0063694D"/>
    <w:rsid w:val="006B5D12"/>
    <w:rsid w:val="006E021E"/>
    <w:rsid w:val="007177A0"/>
    <w:rsid w:val="00733B90"/>
    <w:rsid w:val="0077429C"/>
    <w:rsid w:val="00781EC1"/>
    <w:rsid w:val="007C316D"/>
    <w:rsid w:val="00821390"/>
    <w:rsid w:val="008D1359"/>
    <w:rsid w:val="009677E4"/>
    <w:rsid w:val="009710D8"/>
    <w:rsid w:val="009916E8"/>
    <w:rsid w:val="009A1E82"/>
    <w:rsid w:val="00A33306"/>
    <w:rsid w:val="00A7226A"/>
    <w:rsid w:val="00AD0682"/>
    <w:rsid w:val="00AD4907"/>
    <w:rsid w:val="00B126A9"/>
    <w:rsid w:val="00B41502"/>
    <w:rsid w:val="00B51DD6"/>
    <w:rsid w:val="00BD3450"/>
    <w:rsid w:val="00BD6BC1"/>
    <w:rsid w:val="00BF3608"/>
    <w:rsid w:val="00C62050"/>
    <w:rsid w:val="00C661B5"/>
    <w:rsid w:val="00C7374B"/>
    <w:rsid w:val="00C8435C"/>
    <w:rsid w:val="00C85D14"/>
    <w:rsid w:val="00C9097B"/>
    <w:rsid w:val="00C9597D"/>
    <w:rsid w:val="00CA5581"/>
    <w:rsid w:val="00CB291E"/>
    <w:rsid w:val="00CC0F46"/>
    <w:rsid w:val="00CE7D02"/>
    <w:rsid w:val="00D17936"/>
    <w:rsid w:val="00D20437"/>
    <w:rsid w:val="00DA473C"/>
    <w:rsid w:val="00E356EB"/>
    <w:rsid w:val="00EB2649"/>
    <w:rsid w:val="00F16496"/>
    <w:rsid w:val="00F536A4"/>
    <w:rsid w:val="00F53AC7"/>
    <w:rsid w:val="00F63657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6</cp:revision>
  <cp:lastPrinted>2022-04-07T10:24:00Z</cp:lastPrinted>
  <dcterms:created xsi:type="dcterms:W3CDTF">2022-05-26T09:28:00Z</dcterms:created>
  <dcterms:modified xsi:type="dcterms:W3CDTF">2022-05-31T06:06:00Z</dcterms:modified>
</cp:coreProperties>
</file>